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83" w:rsidRPr="001E4193" w:rsidRDefault="00072283" w:rsidP="00072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АНАЛИТИЧЕСКАЯ СПРАВКА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РЕЗУЛЬТАТАМ ВХОДНОГО КОНТРОЛЯ </w:t>
      </w:r>
      <w:proofErr w:type="gramStart"/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072283" w:rsidRPr="001E4193" w:rsidRDefault="00072283" w:rsidP="000722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2024-2025 УЧЕБНОГО ГОДА</w:t>
      </w:r>
    </w:p>
    <w:p w:rsidR="00072283" w:rsidRPr="001E4193" w:rsidRDefault="00072283" w:rsidP="00072283">
      <w:pPr>
        <w:spacing w:before="100" w:after="100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контроля:</w:t>
      </w:r>
    </w:p>
    <w:p w:rsidR="00072283" w:rsidRPr="001E4193" w:rsidRDefault="00072283" w:rsidP="00072283">
      <w:p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t>организация повторения на начало учебного года и получение объективной информации о результатах учебных действий обучающихся по пройденному программному материалу;</w:t>
      </w:r>
    </w:p>
    <w:p w:rsidR="00072283" w:rsidRPr="001E4193" w:rsidRDefault="00072283" w:rsidP="00072283">
      <w:pPr>
        <w:spacing w:before="100" w:after="10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t>отслеживание уровня усвоения школьниками базового учебного материала;</w:t>
      </w:r>
    </w:p>
    <w:p w:rsidR="00072283" w:rsidRPr="001E4193" w:rsidRDefault="00072283" w:rsidP="00072283">
      <w:pPr>
        <w:spacing w:before="100" w:after="10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своевременной коррекционной работы </w:t>
      </w:r>
      <w:proofErr w:type="gramStart"/>
      <w:r w:rsidRPr="001E4193">
        <w:rPr>
          <w:rFonts w:ascii="Times New Roman" w:hAnsi="Times New Roman" w:cs="Times New Roman"/>
          <w:color w:val="000000"/>
          <w:sz w:val="24"/>
          <w:szCs w:val="24"/>
        </w:rPr>
        <w:t>с обучающимися по устранению пробелов в знаниях в целях подготовки к итоговой аттестации</w:t>
      </w:r>
      <w:proofErr w:type="gramEnd"/>
      <w:r w:rsidRPr="001E41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 по предметам: русский язык, литература, математика, английский язык /во 2-11 классах /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контроля</w:t>
      </w:r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13 по 24 сентября 2024 г.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диагностики были поставлены задачи: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определить 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успеваемости и % качества по результатам контрольных работ;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выявить классы, в которых наблюдается минимальный процент качества и успеваемости по предметам;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выявить классы, в которых наблюдается максимальный процент качества и успеваемости по предметам;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выявить типичные пробелы и  причины недостаточного усвоения ранее изученного материала.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проведены по графику, своевременно проверены и проанализированы учителями-предметниками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диагностической работы во всех классах отводился один урок.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контроля представлены в таблицах: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Русский язык:</w:t>
      </w:r>
    </w:p>
    <w:tbl>
      <w:tblPr>
        <w:tblStyle w:val="a3"/>
        <w:tblW w:w="0" w:type="auto"/>
        <w:tblLook w:val="04A0"/>
      </w:tblPr>
      <w:tblGrid>
        <w:gridCol w:w="1948"/>
        <w:gridCol w:w="3958"/>
        <w:gridCol w:w="2954"/>
        <w:gridCol w:w="2436"/>
        <w:gridCol w:w="2550"/>
        <w:gridCol w:w="940"/>
      </w:tblGrid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 учащихся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25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%качество </w:t>
            </w:r>
          </w:p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94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94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65.6%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94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</w:tcPr>
          <w:p w:rsidR="00072283" w:rsidRPr="001E4193" w:rsidRDefault="00072283" w:rsidP="00F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  <w:r w:rsidRPr="001E41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:rsidR="00072283" w:rsidRPr="001E4193" w:rsidRDefault="00072283" w:rsidP="00F5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4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19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3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52,8%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33.3%</w:t>
            </w:r>
          </w:p>
        </w:tc>
        <w:tc>
          <w:tcPr>
            <w:tcW w:w="93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93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93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072283" w:rsidRPr="001E4193" w:rsidTr="00F54109">
        <w:tc>
          <w:tcPr>
            <w:tcW w:w="194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6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5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39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</w:tbl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Успеваемость по русскому языку по школе составила </w:t>
      </w:r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>100 %,  качество знаний по школе - 42,6%, СОУ – 53,3%. Самый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уровень качества знаний, в процентном отношении в 3, 4,7,8,9 классах (33,3%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остальных классах качество знаний составляет более 50%.Максимальный процент (100%) успеваемости по русскому языку в 10 и 11классах. Минимальный процент успеваемости по русскому языку (50%) наблюдается в 5  классе. Максимальный процент качества (80% и 100%) во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,10, 11  классах.</w:t>
      </w:r>
    </w:p>
    <w:p w:rsidR="00072283" w:rsidRPr="001E4193" w:rsidRDefault="00072283" w:rsidP="000722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свидетельствует, что допускаются ошибки: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класс – </w:t>
      </w:r>
      <w:r w:rsidRPr="001E4193">
        <w:rPr>
          <w:rFonts w:ascii="Times New Roman" w:hAnsi="Times New Roman" w:cs="Times New Roman"/>
          <w:sz w:val="24"/>
          <w:szCs w:val="24"/>
        </w:rPr>
        <w:t xml:space="preserve">«Орфография»; 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класс 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–Ь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обозначающий мягкость согласных, гласные после шипящих, сочетания </w:t>
      </w:r>
      <w:proofErr w:type="spell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проверяемые</w:t>
      </w:r>
      <w:r w:rsidRPr="001E4193">
        <w:rPr>
          <w:rFonts w:ascii="Times New Roman" w:hAnsi="Times New Roman" w:cs="Times New Roman"/>
          <w:sz w:val="24"/>
          <w:szCs w:val="24"/>
        </w:rPr>
        <w:t xml:space="preserve"> безударные гласные в </w:t>
      </w:r>
      <w:proofErr w:type="gramStart"/>
      <w:r w:rsidRPr="001E4193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1E4193">
        <w:rPr>
          <w:rFonts w:ascii="Times New Roman" w:hAnsi="Times New Roman" w:cs="Times New Roman"/>
          <w:sz w:val="24"/>
          <w:szCs w:val="24"/>
        </w:rPr>
        <w:t xml:space="preserve">, непроверяемые гласные и согласные, проверяемые согласные в корне слова, непроизносимые согласные,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93">
        <w:rPr>
          <w:rFonts w:ascii="Times New Roman" w:hAnsi="Times New Roman" w:cs="Times New Roman"/>
          <w:sz w:val="24"/>
          <w:szCs w:val="24"/>
        </w:rPr>
        <w:t>5 класс – морфологические нормы</w:t>
      </w:r>
    </w:p>
    <w:p w:rsidR="00072283" w:rsidRPr="001E4193" w:rsidRDefault="00072283" w:rsidP="00072283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1E4193">
        <w:rPr>
          <w:rFonts w:eastAsiaTheme="minorHAnsi"/>
          <w:lang w:eastAsia="en-US"/>
        </w:rPr>
        <w:t>6 класс – Фонетический разбор слова, Склонение, Определение грамматических признаков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hAnsi="Times New Roman" w:cs="Times New Roman"/>
          <w:sz w:val="24"/>
          <w:szCs w:val="24"/>
        </w:rPr>
        <w:t xml:space="preserve">7 класс – Соблюдение грамматических норм (употребление местоимений и существительных в Р.п. мн. </w:t>
      </w:r>
      <w:proofErr w:type="gramStart"/>
      <w:r w:rsidRPr="001E419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E4193">
        <w:rPr>
          <w:rFonts w:ascii="Times New Roman" w:hAnsi="Times New Roman" w:cs="Times New Roman"/>
          <w:sz w:val="24"/>
          <w:szCs w:val="24"/>
        </w:rPr>
        <w:t xml:space="preserve">.). </w:t>
      </w:r>
    </w:p>
    <w:p w:rsidR="00072283" w:rsidRPr="001E4193" w:rsidRDefault="00072283" w:rsidP="00072283">
      <w:pPr>
        <w:pStyle w:val="a5"/>
        <w:spacing w:before="0" w:beforeAutospacing="0" w:after="0" w:afterAutospacing="0"/>
        <w:rPr>
          <w:rFonts w:eastAsiaTheme="minorHAnsi"/>
          <w:lang w:eastAsia="en-US"/>
        </w:rPr>
      </w:pPr>
      <w:r w:rsidRPr="001E4193">
        <w:rPr>
          <w:rFonts w:eastAsiaTheme="minorHAnsi"/>
          <w:lang w:eastAsia="en-US"/>
        </w:rPr>
        <w:t>8 класс –-</w:t>
      </w:r>
      <w:proofErr w:type="gramStart"/>
      <w:r w:rsidRPr="001E4193">
        <w:rPr>
          <w:rFonts w:eastAsiaTheme="minorHAnsi"/>
          <w:lang w:eastAsia="en-US"/>
        </w:rPr>
        <w:t>Н-</w:t>
      </w:r>
      <w:proofErr w:type="gramEnd"/>
      <w:r w:rsidRPr="001E4193">
        <w:rPr>
          <w:rFonts w:eastAsiaTheme="minorHAnsi"/>
          <w:lang w:eastAsia="en-US"/>
        </w:rPr>
        <w:t xml:space="preserve"> или -НН- в прилагательных, -О- и –Ё- после шипящих и </w:t>
      </w:r>
      <w:proofErr w:type="spellStart"/>
      <w:r w:rsidRPr="001E4193">
        <w:rPr>
          <w:rFonts w:eastAsiaTheme="minorHAnsi"/>
          <w:lang w:eastAsia="en-US"/>
        </w:rPr>
        <w:t>ц</w:t>
      </w:r>
      <w:proofErr w:type="spellEnd"/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hAnsi="Times New Roman" w:cs="Times New Roman"/>
          <w:sz w:val="24"/>
          <w:szCs w:val="24"/>
        </w:rPr>
        <w:t xml:space="preserve">9 класс – двойные согласные </w:t>
      </w:r>
      <w:proofErr w:type="spellStart"/>
      <w:r w:rsidRPr="001E419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1E41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4193">
        <w:rPr>
          <w:rFonts w:ascii="Times New Roman" w:hAnsi="Times New Roman" w:cs="Times New Roman"/>
          <w:sz w:val="24"/>
          <w:szCs w:val="24"/>
        </w:rPr>
        <w:t>нн</w:t>
      </w:r>
      <w:proofErr w:type="spellEnd"/>
      <w:r w:rsidRPr="001E4193">
        <w:rPr>
          <w:rFonts w:ascii="Times New Roman" w:hAnsi="Times New Roman" w:cs="Times New Roman"/>
          <w:sz w:val="24"/>
          <w:szCs w:val="24"/>
        </w:rPr>
        <w:t xml:space="preserve">, знаки препинания в конце предложения, </w:t>
      </w:r>
      <w:proofErr w:type="spellStart"/>
      <w:r w:rsidRPr="001E419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1E4193">
        <w:rPr>
          <w:rFonts w:ascii="Times New Roman" w:hAnsi="Times New Roman" w:cs="Times New Roman"/>
          <w:sz w:val="24"/>
          <w:szCs w:val="24"/>
        </w:rPr>
        <w:t xml:space="preserve"> в конце и середине слова, вводные слова, непроизносимые согласные, падежные окончания имен существительных.</w:t>
      </w:r>
    </w:p>
    <w:p w:rsidR="00072283" w:rsidRPr="001E4193" w:rsidRDefault="00072283" w:rsidP="0007228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93">
        <w:rPr>
          <w:rFonts w:ascii="Times New Roman" w:hAnsi="Times New Roman" w:cs="Times New Roman"/>
          <w:sz w:val="24"/>
          <w:szCs w:val="24"/>
        </w:rPr>
        <w:t>10 класс – Морфологические нормы.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193">
        <w:rPr>
          <w:rFonts w:ascii="Times New Roman" w:hAnsi="Times New Roman" w:cs="Times New Roman"/>
          <w:sz w:val="24"/>
          <w:szCs w:val="24"/>
        </w:rPr>
        <w:t>11 класс – Соблюдение морфологических и синтаксических норм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Математика:</w:t>
      </w:r>
    </w:p>
    <w:tbl>
      <w:tblPr>
        <w:tblStyle w:val="a3"/>
        <w:tblW w:w="0" w:type="auto"/>
        <w:tblLook w:val="04A0"/>
      </w:tblPr>
      <w:tblGrid>
        <w:gridCol w:w="1927"/>
        <w:gridCol w:w="3912"/>
        <w:gridCol w:w="2927"/>
        <w:gridCol w:w="2936"/>
        <w:gridCol w:w="2248"/>
        <w:gridCol w:w="836"/>
      </w:tblGrid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 учащихся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%качество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5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69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</w:tbl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Успеваемость по математике по школе составила 100%, качество знаний по школе- 54,5%, СОУ – 56,7%. Самый низкий уровень качества знаний, в процентном отношении в 4,7 и 8 классах (0% , 0% и33,3%  соответственно). </w:t>
      </w:r>
    </w:p>
    <w:p w:rsidR="00072283" w:rsidRPr="001E4193" w:rsidRDefault="00072283" w:rsidP="000722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процент (100%) успеваемости по математике в 10, 11 классах.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распространенные ошибки, допущенные учащимися:</w:t>
      </w:r>
    </w:p>
    <w:p w:rsidR="00072283" w:rsidRPr="001E4193" w:rsidRDefault="00072283" w:rsidP="0007228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класс –« 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</w:rPr>
        <w:t>мпоненты арифметических действий и взаимосвязь    между ними. «Сложение  и  вычитание»</w:t>
      </w:r>
    </w:p>
    <w:p w:rsidR="00072283" w:rsidRPr="001E4193" w:rsidRDefault="00072283" w:rsidP="0007228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</w:rPr>
        <w:t>3 класс - затруднений не выявлено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решение арифметических задач на сложение и вычитание.</w:t>
      </w:r>
    </w:p>
    <w:p w:rsidR="00072283" w:rsidRPr="001E4193" w:rsidRDefault="00072283" w:rsidP="0007228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класс- Умножение натуральных чисел.</w:t>
      </w:r>
    </w:p>
    <w:p w:rsidR="00072283" w:rsidRPr="001E4193" w:rsidRDefault="00072283" w:rsidP="00072283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t xml:space="preserve">6 класс </w:t>
      </w:r>
      <w:proofErr w:type="gramStart"/>
      <w:r w:rsidRPr="001E4193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1E4193">
        <w:rPr>
          <w:rFonts w:ascii="Times New Roman" w:hAnsi="Times New Roman" w:cs="Times New Roman"/>
          <w:color w:val="000000"/>
          <w:sz w:val="24"/>
          <w:szCs w:val="24"/>
        </w:rPr>
        <w:t xml:space="preserve">ахождение числа по его части и по процентам. </w:t>
      </w:r>
    </w:p>
    <w:p w:rsidR="00072283" w:rsidRPr="001E4193" w:rsidRDefault="00072283" w:rsidP="0007228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t>7 класс- Нахождение значения выражения с числами, разными по знаку.</w:t>
      </w:r>
    </w:p>
    <w:p w:rsidR="00072283" w:rsidRPr="001E4193" w:rsidRDefault="00072283" w:rsidP="00072283">
      <w:pPr>
        <w:pStyle w:val="a5"/>
        <w:spacing w:before="0" w:beforeAutospacing="0" w:after="0" w:afterAutospacing="0" w:line="0" w:lineRule="atLeast"/>
        <w:rPr>
          <w:color w:val="000000"/>
        </w:rPr>
      </w:pPr>
      <w:r w:rsidRPr="001E4193">
        <w:rPr>
          <w:color w:val="000000"/>
        </w:rPr>
        <w:t xml:space="preserve">8 класс - Решение задачи с помощью уравнения.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 (чтение):</w:t>
      </w:r>
    </w:p>
    <w:tbl>
      <w:tblPr>
        <w:tblStyle w:val="a3"/>
        <w:tblW w:w="0" w:type="auto"/>
        <w:tblLook w:val="04A0"/>
      </w:tblPr>
      <w:tblGrid>
        <w:gridCol w:w="1897"/>
        <w:gridCol w:w="3846"/>
        <w:gridCol w:w="2888"/>
        <w:gridCol w:w="2908"/>
        <w:gridCol w:w="2211"/>
        <w:gridCol w:w="1036"/>
      </w:tblGrid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 учащихся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%качество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60,7%%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0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100%%</w:t>
            </w:r>
          </w:p>
        </w:tc>
        <w:tc>
          <w:tcPr>
            <w:tcW w:w="708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</w:tbl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по литературе по школе составила 100%, качество знаний по школе- 75,8 .Максимальный процент (100%) успеваемости по литературе в 2 ,5,10, 11классах. Минимальный процент успеваемости по литературе (66,7%) наблюдается во 9 классе. Максимальный процент качества (81% и 67%) во</w:t>
      </w:r>
      <w:proofErr w:type="gramStart"/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 классах, соответственно.</w:t>
      </w:r>
    </w:p>
    <w:p w:rsidR="00072283" w:rsidRPr="001E4193" w:rsidRDefault="00072283" w:rsidP="0007228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свидетельствует, что затруднения вызывают задания:</w:t>
      </w:r>
    </w:p>
    <w:p w:rsidR="00072283" w:rsidRPr="001E4193" w:rsidRDefault="00072283" w:rsidP="00072283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- Определить  главную мысль  произведения, структурировать план  текста</w:t>
      </w:r>
    </w:p>
    <w:p w:rsidR="00072283" w:rsidRPr="001E4193" w:rsidRDefault="00072283" w:rsidP="00072283">
      <w:pPr>
        <w:pStyle w:val="a5"/>
        <w:spacing w:before="0" w:beforeAutospacing="0" w:after="0" w:afterAutospacing="0"/>
        <w:rPr>
          <w:color w:val="000000"/>
        </w:rPr>
      </w:pPr>
      <w:r w:rsidRPr="001E4193">
        <w:rPr>
          <w:color w:val="000000"/>
        </w:rPr>
        <w:t>3 клас</w:t>
      </w:r>
      <w:proofErr w:type="gramStart"/>
      <w:r w:rsidRPr="001E4193">
        <w:rPr>
          <w:color w:val="000000"/>
        </w:rPr>
        <w:t>с-</w:t>
      </w:r>
      <w:proofErr w:type="gramEnd"/>
      <w:r w:rsidRPr="001E4193">
        <w:rPr>
          <w:color w:val="000000"/>
        </w:rPr>
        <w:t xml:space="preserve"> Определить  главную мысль  произведения, находить  аргументы, строить собственное рассуждение</w:t>
      </w:r>
    </w:p>
    <w:p w:rsidR="00072283" w:rsidRPr="001E4193" w:rsidRDefault="00072283" w:rsidP="00072283">
      <w:pPr>
        <w:pStyle w:val="a5"/>
        <w:spacing w:before="0" w:beforeAutospacing="0" w:after="0" w:afterAutospacing="0"/>
        <w:rPr>
          <w:color w:val="000000"/>
        </w:rPr>
      </w:pPr>
      <w:r w:rsidRPr="001E4193">
        <w:rPr>
          <w:color w:val="000000"/>
        </w:rPr>
        <w:t>4 клас</w:t>
      </w:r>
      <w:proofErr w:type="gramStart"/>
      <w:r w:rsidRPr="001E4193">
        <w:rPr>
          <w:color w:val="000000"/>
        </w:rPr>
        <w:t>с-</w:t>
      </w:r>
      <w:proofErr w:type="gramEnd"/>
      <w:r w:rsidRPr="001E4193">
        <w:rPr>
          <w:color w:val="000000"/>
        </w:rPr>
        <w:t xml:space="preserve"> Определить  тему и идею  произведения, структурировать план  текста</w:t>
      </w:r>
    </w:p>
    <w:p w:rsidR="00072283" w:rsidRPr="001E4193" w:rsidRDefault="00072283" w:rsidP="00072283">
      <w:pPr>
        <w:pStyle w:val="a5"/>
        <w:spacing w:before="0" w:beforeAutospacing="0" w:after="0" w:afterAutospacing="0" w:line="0" w:lineRule="atLeast"/>
        <w:rPr>
          <w:color w:val="000000"/>
        </w:rPr>
      </w:pPr>
      <w:r w:rsidRPr="001E4193">
        <w:rPr>
          <w:color w:val="000000"/>
        </w:rPr>
        <w:t>5 класс-анализ произведения</w:t>
      </w:r>
    </w:p>
    <w:p w:rsidR="00072283" w:rsidRPr="001E4193" w:rsidRDefault="00072283" w:rsidP="0007228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t>6 класс-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содержания текста, умение анализировать те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 пр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оизведения</w:t>
      </w:r>
    </w:p>
    <w:p w:rsidR="00072283" w:rsidRPr="001E4193" w:rsidRDefault="00072283" w:rsidP="00072283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E4193">
        <w:rPr>
          <w:rFonts w:ascii="Times New Roman" w:hAnsi="Times New Roman" w:cs="Times New Roman"/>
          <w:color w:val="000000"/>
          <w:sz w:val="24"/>
          <w:szCs w:val="24"/>
        </w:rPr>
        <w:lastRenderedPageBreak/>
        <w:t>7 класс-Знание историко-биографических данных.</w:t>
      </w:r>
    </w:p>
    <w:p w:rsidR="00072283" w:rsidRPr="001E4193" w:rsidRDefault="00072283" w:rsidP="00072283">
      <w:pPr>
        <w:pStyle w:val="a5"/>
        <w:spacing w:before="0" w:beforeAutospacing="0" w:after="0" w:afterAutospacing="0" w:line="0" w:lineRule="atLeast"/>
        <w:rPr>
          <w:color w:val="000000"/>
        </w:rPr>
      </w:pPr>
      <w:r w:rsidRPr="001E4193">
        <w:rPr>
          <w:color w:val="000000"/>
        </w:rPr>
        <w:t xml:space="preserve">8 класс </w:t>
      </w:r>
      <w:proofErr w:type="gramStart"/>
      <w:r w:rsidRPr="001E4193">
        <w:rPr>
          <w:color w:val="000000"/>
        </w:rPr>
        <w:t>-З</w:t>
      </w:r>
      <w:proofErr w:type="gramEnd"/>
      <w:r w:rsidRPr="001E4193">
        <w:rPr>
          <w:color w:val="000000"/>
        </w:rPr>
        <w:t>нание содержания произведения, историко-биографических данных, анализ произведения</w:t>
      </w:r>
    </w:p>
    <w:p w:rsidR="00072283" w:rsidRPr="001E4193" w:rsidRDefault="00072283" w:rsidP="00072283">
      <w:pPr>
        <w:pStyle w:val="a5"/>
        <w:spacing w:before="0" w:beforeAutospacing="0" w:after="0" w:afterAutospacing="0" w:line="0" w:lineRule="atLeast"/>
        <w:rPr>
          <w:color w:val="000000"/>
        </w:rPr>
      </w:pPr>
      <w:r w:rsidRPr="001E4193">
        <w:rPr>
          <w:color w:val="000000"/>
        </w:rPr>
        <w:t>9 класс- Создание краткого текста типа «рассуждение», анализ произведения</w:t>
      </w:r>
    </w:p>
    <w:p w:rsidR="00072283" w:rsidRPr="001E4193" w:rsidRDefault="00072283" w:rsidP="00072283">
      <w:pPr>
        <w:pStyle w:val="a5"/>
        <w:spacing w:before="0" w:beforeAutospacing="0" w:after="0" w:afterAutospacing="0" w:line="0" w:lineRule="atLeast"/>
        <w:rPr>
          <w:color w:val="000000"/>
        </w:rPr>
      </w:pPr>
      <w:r w:rsidRPr="001E4193">
        <w:rPr>
          <w:color w:val="000000"/>
        </w:rPr>
        <w:t>10 класс- определение проблемы произведения</w:t>
      </w:r>
    </w:p>
    <w:p w:rsidR="00072283" w:rsidRPr="001E4193" w:rsidRDefault="00072283" w:rsidP="00072283">
      <w:pPr>
        <w:pStyle w:val="a5"/>
        <w:spacing w:before="0" w:beforeAutospacing="0" w:after="0" w:afterAutospacing="0" w:line="0" w:lineRule="atLeast"/>
        <w:rPr>
          <w:color w:val="000000"/>
        </w:rPr>
      </w:pPr>
      <w:r w:rsidRPr="001E4193">
        <w:rPr>
          <w:color w:val="000000"/>
        </w:rPr>
        <w:t>11 класс- определение проблемы произведения.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Английский язык: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923"/>
        <w:gridCol w:w="2933"/>
        <w:gridCol w:w="2940"/>
        <w:gridCol w:w="2222"/>
        <w:gridCol w:w="836"/>
      </w:tblGrid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 учащихся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Выполняли работу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%успеваемость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%качество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СОУ</w:t>
            </w:r>
          </w:p>
        </w:tc>
      </w:tr>
      <w:tr w:rsidR="00072283" w:rsidRPr="001E4193" w:rsidTr="00F54109">
        <w:trPr>
          <w:trHeight w:val="608"/>
        </w:trPr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45,3%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</w:tr>
      <w:tr w:rsidR="00072283" w:rsidRPr="001E4193" w:rsidTr="00F54109">
        <w:tc>
          <w:tcPr>
            <w:tcW w:w="1951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3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7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35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23" w:type="dxa"/>
          </w:tcPr>
          <w:p w:rsidR="00072283" w:rsidRPr="001E4193" w:rsidRDefault="00072283" w:rsidP="00F54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</w:tr>
    </w:tbl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по английскому языку по школе составила 100%, качество знаний по школе 44,4%,СОУ – 52,4%.  Самый низкий уровень 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знаний, в процентном отношении в 3,4.7,8  классах (33,3%). В остальных классах качество</w:t>
      </w:r>
    </w:p>
    <w:p w:rsidR="00072283" w:rsidRPr="001E4193" w:rsidRDefault="00072283" w:rsidP="0007228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составляет более 33,3%. Максимальный процент (100%) качества знаний по английскому  языку в 5,6,9,10,11классах. 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Наибольшие затруднения в заданиях:  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класс-Лексика по теме: «Животные»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слов в утвердительном предложении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класс- Определение правильного порядка информации в тексте.</w:t>
      </w:r>
    </w:p>
    <w:p w:rsidR="00072283" w:rsidRPr="001E4193" w:rsidRDefault="00072283" w:rsidP="0007228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класс- 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лексики по пройденным темам, неправильное употребление временных форм глаголов.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72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6 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E41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Pr="001E4193">
        <w:rPr>
          <w:rFonts w:ascii="Times New Roman" w:eastAsia="Calibri" w:hAnsi="Times New Roman" w:cs="Times New Roman"/>
          <w:sz w:val="24"/>
          <w:szCs w:val="24"/>
        </w:rPr>
        <w:t>употребление</w:t>
      </w:r>
      <w:r w:rsidRPr="001E41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Past Simple/Present Simple.</w:t>
      </w:r>
      <w:proofErr w:type="gramEnd"/>
      <w:r w:rsidRPr="001E419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28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Времена группы «</w:t>
      </w:r>
      <w:proofErr w:type="spell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класс- Употребление модальных глаголов, местоимения в объектном падеже.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формы модальных глаголов.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класс- Различие употребления времён в главном и придаточном предложениях. Чтение текстов с установлением основной идеи  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</w:t>
      </w:r>
      <w:proofErr w:type="gram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Незнание правил образования страдательного залога и перевода из прямой речи в косвенную</w:t>
      </w:r>
    </w:p>
    <w:p w:rsidR="00072283" w:rsidRPr="001E4193" w:rsidRDefault="00072283" w:rsidP="00072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Входные контрольные работы были написаны в установленные сроки.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Тексты контрольных работ соответствовали требованиям программ и стандартов образования.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3.В «группе риска»  больше учащихся, чем в группе учащихся, мотивированных на высокий результат.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Контрольные работы выявили: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недостаточную работу учителей-предметников по предупреждению типичных затруднений учащихся в усвоении базового учебного материала;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затруднения учителей, связанные сформированием метапредметных умений и навыков;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недостаточную работу методических школьных объединений в обеспечении систематического мониторинга уровня обученности школьников, построенного на диагностической основе.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-итоги первого этапа мониторинга качества по предметам проанализировать на заседаниях предметных методических объединений, 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ШМО разработать конкретные рекомендации учителям-предметникам по ликвидации пробелов учащихся, выявленных в ходе проведения контрольных работ;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 составлении индивидуальных маршрутов по итогам входных работу </w:t>
      </w:r>
      <w:proofErr w:type="spellStart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чителям-предметникам</w:t>
      </w:r>
      <w:proofErr w:type="spellEnd"/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групповые, индивидуальные консультации по темам, в которых учащиеся допустили ошибки. 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-учителям-предметникам объективно оценивать знания согласно критериям оценок.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-администрации школы поставить на персональный контроль с целью анализа учебно-воспитательную деятельность в  выпускных классах(4, 9,11) и классах, показавших низкие результаты обученности;</w:t>
      </w:r>
    </w:p>
    <w:p w:rsidR="00072283" w:rsidRPr="001E4193" w:rsidRDefault="00072283" w:rsidP="000722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193">
        <w:rPr>
          <w:rFonts w:ascii="Times New Roman" w:hAnsi="Times New Roman" w:cs="Times New Roman"/>
          <w:sz w:val="24"/>
          <w:szCs w:val="24"/>
        </w:rPr>
        <w:t xml:space="preserve">- с целью </w:t>
      </w:r>
      <w:proofErr w:type="gramStart"/>
      <w:r w:rsidRPr="001E41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4193">
        <w:rPr>
          <w:rFonts w:ascii="Times New Roman" w:hAnsi="Times New Roman" w:cs="Times New Roman"/>
          <w:sz w:val="24"/>
          <w:szCs w:val="24"/>
        </w:rPr>
        <w:t xml:space="preserve"> выполнением рекомендаций повторный  мониторинг провести в феврале 2025 г. </w:t>
      </w: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283" w:rsidRPr="001E4193" w:rsidRDefault="00072283" w:rsidP="000722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2283" w:rsidRPr="00482F4D" w:rsidRDefault="00072283" w:rsidP="00072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4193">
        <w:rPr>
          <w:rFonts w:ascii="Times New Roman" w:hAnsi="Times New Roman" w:cs="Times New Roman"/>
          <w:sz w:val="24"/>
          <w:szCs w:val="24"/>
        </w:rPr>
        <w:t>29.09.202</w:t>
      </w:r>
      <w:bookmarkStart w:id="0" w:name="_GoBack"/>
      <w:bookmarkEnd w:id="0"/>
      <w:r w:rsidRPr="001E4193">
        <w:rPr>
          <w:rFonts w:ascii="Times New Roman" w:hAnsi="Times New Roman" w:cs="Times New Roman"/>
          <w:sz w:val="24"/>
          <w:szCs w:val="24"/>
        </w:rPr>
        <w:t>4                        Заместитель директора по УВР:</w:t>
      </w:r>
      <w:r w:rsidRPr="00482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Б.С./</w:t>
      </w:r>
    </w:p>
    <w:p w:rsidR="00DD48A5" w:rsidRDefault="00DD48A5"/>
    <w:sectPr w:rsidR="00DD48A5" w:rsidSect="00A61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283"/>
    <w:rsid w:val="00072283"/>
    <w:rsid w:val="00DD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7228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07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Нелли</cp:lastModifiedBy>
  <cp:revision>1</cp:revision>
  <dcterms:created xsi:type="dcterms:W3CDTF">2025-01-12T22:24:00Z</dcterms:created>
  <dcterms:modified xsi:type="dcterms:W3CDTF">2025-01-12T22:24:00Z</dcterms:modified>
</cp:coreProperties>
</file>