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2E" w:rsidRDefault="008B2F2E">
      <w:pPr>
        <w:spacing w:line="240" w:lineRule="exact"/>
        <w:rPr>
          <w:sz w:val="19"/>
          <w:szCs w:val="19"/>
        </w:rPr>
      </w:pPr>
    </w:p>
    <w:p w:rsidR="008B2F2E" w:rsidRDefault="008B2F2E">
      <w:pPr>
        <w:spacing w:line="240" w:lineRule="exact"/>
        <w:rPr>
          <w:sz w:val="19"/>
          <w:szCs w:val="19"/>
        </w:rPr>
      </w:pPr>
    </w:p>
    <w:p w:rsidR="008B2F2E" w:rsidRDefault="008B2F2E">
      <w:pPr>
        <w:spacing w:line="240" w:lineRule="exact"/>
        <w:rPr>
          <w:sz w:val="19"/>
          <w:szCs w:val="19"/>
        </w:rPr>
      </w:pPr>
    </w:p>
    <w:p w:rsidR="008B2F2E" w:rsidRDefault="008B2F2E">
      <w:pPr>
        <w:spacing w:before="19" w:after="19" w:line="240" w:lineRule="exact"/>
        <w:rPr>
          <w:sz w:val="19"/>
          <w:szCs w:val="19"/>
        </w:rPr>
      </w:pPr>
    </w:p>
    <w:p w:rsidR="002D4C14" w:rsidRDefault="002D4C14">
      <w:pPr>
        <w:spacing w:line="1" w:lineRule="exact"/>
      </w:pPr>
    </w:p>
    <w:p w:rsidR="002D4C14" w:rsidRDefault="002D4C14">
      <w:pPr>
        <w:spacing w:line="1" w:lineRule="exact"/>
      </w:pPr>
    </w:p>
    <w:p w:rsidR="002D4C14" w:rsidRDefault="002D4C14">
      <w:pPr>
        <w:spacing w:line="1" w:lineRule="exact"/>
        <w:sectPr w:rsidR="002D4C14">
          <w:pgSz w:w="11900" w:h="16840"/>
          <w:pgMar w:top="1124" w:right="830" w:bottom="953" w:left="1656" w:header="0" w:footer="3" w:gutter="0"/>
          <w:pgNumType w:start="1"/>
          <w:cols w:space="720"/>
          <w:noEndnote/>
          <w:docGrid w:linePitch="360"/>
        </w:sectPr>
      </w:pPr>
    </w:p>
    <w:p w:rsidR="00E03791" w:rsidRPr="00E03791" w:rsidRDefault="002D4C14" w:rsidP="00E03791">
      <w:pPr>
        <w:spacing w:line="240" w:lineRule="exact"/>
        <w:rPr>
          <w:sz w:val="19"/>
          <w:szCs w:val="19"/>
        </w:rPr>
      </w:pPr>
      <w:r w:rsidRPr="002D4C14">
        <w:rPr>
          <w:sz w:val="19"/>
          <w:szCs w:val="19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ole="">
            <v:imagedata r:id="rId7" o:title=""/>
          </v:shape>
          <o:OLEObject Type="Embed" ProgID="FoxitReader.Document" ShapeID="_x0000_i1025" DrawAspect="Content" ObjectID="_1777793209" r:id="rId8"/>
        </w:object>
      </w:r>
    </w:p>
    <w:p w:rsidR="008B2F2E" w:rsidRDefault="002D4C14" w:rsidP="00E03791">
      <w:pPr>
        <w:pStyle w:val="30"/>
        <w:spacing w:after="660"/>
      </w:pPr>
      <w:r w:rsidRPr="002D4C14">
        <w:object w:dxaOrig="4320" w:dyaOrig="4320">
          <v:shape id="_x0000_i1042" type="#_x0000_t75" style="width:722.3pt;height:451.2pt" o:ole="">
            <v:imagedata r:id="rId7" o:title=""/>
          </v:shape>
          <o:OLEObject Type="Embed" ProgID="FoxitReader.Document" ShapeID="_x0000_i1042" DrawAspect="Content" ObjectID="_1777793210" r:id="rId9"/>
        </w:object>
      </w:r>
    </w:p>
    <w:p w:rsidR="00E03791" w:rsidRDefault="00E03791" w:rsidP="002D4C14">
      <w:pPr>
        <w:pStyle w:val="1"/>
        <w:spacing w:line="240" w:lineRule="auto"/>
      </w:pPr>
      <w:bookmarkStart w:id="0" w:name="_GoBack"/>
      <w:bookmarkEnd w:id="0"/>
    </w:p>
    <w:p w:rsidR="008B2F2E" w:rsidRDefault="00C857F4">
      <w:pPr>
        <w:pStyle w:val="1"/>
        <w:spacing w:line="240" w:lineRule="auto"/>
        <w:jc w:val="center"/>
      </w:pPr>
      <w:r>
        <w:t>Пояснительная записка</w:t>
      </w:r>
    </w:p>
    <w:p w:rsidR="008B2F2E" w:rsidRDefault="00C857F4">
      <w:pPr>
        <w:pStyle w:val="1"/>
        <w:ind w:firstLine="720"/>
        <w:jc w:val="both"/>
      </w:pPr>
      <w:r>
        <w:t xml:space="preserve">Рабочая программа кружка «Практическая биология» для 8—9 классов с использованием </w:t>
      </w:r>
      <w:r>
        <w:t>оборудования центра «Точка роста» на базе центра «Точка роста» обеспечивается реализация образовательных программ естественно</w:t>
      </w:r>
      <w:r>
        <w:softHyphen/>
        <w:t>научной и технологической направленностей, разработанных в соответствии с требованиями законодательства в сфере образования и с уч</w:t>
      </w:r>
      <w:r>
        <w:t>ётом рекомендаций Федерального оператора учебного предмета «Биология».</w:t>
      </w:r>
    </w:p>
    <w:p w:rsidR="008B2F2E" w:rsidRDefault="00C857F4">
      <w:pPr>
        <w:pStyle w:val="1"/>
        <w:ind w:firstLine="800"/>
        <w:jc w:val="both"/>
      </w:pPr>
      <w:r>
        <w:t xml:space="preserve">Использование оборудования центра «Точка роста» при реализации данной ОП позволяет создать условия: • для расширения содержания школьного биологического образования; • для повышения </w:t>
      </w:r>
      <w:r>
        <w:t>познавательной активности обучающихся в естественно-научной области; 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• для работы с одарёнными школьн</w:t>
      </w:r>
      <w:r>
        <w:t>иками, организации их развития в различных областях образовательной, творческой деятельности.</w:t>
      </w:r>
    </w:p>
    <w:p w:rsidR="008B2F2E" w:rsidRDefault="00C857F4">
      <w:pPr>
        <w:pStyle w:val="1"/>
        <w:ind w:firstLine="720"/>
        <w:jc w:val="both"/>
      </w:pPr>
      <w:r>
        <w:t>Применяя цифровые лаборатории на занятиях кружка, учащиеся смогут выполнить множество лабораторных работ и экспериментов по программе основной школы.</w:t>
      </w:r>
    </w:p>
    <w:p w:rsidR="008B2F2E" w:rsidRDefault="00C857F4">
      <w:pPr>
        <w:pStyle w:val="1"/>
        <w:ind w:firstLine="720"/>
        <w:jc w:val="both"/>
      </w:pPr>
      <w:r>
        <w:t>Биология рас</w:t>
      </w:r>
      <w:r>
        <w:t>тений: 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растения.</w:t>
      </w:r>
    </w:p>
    <w:p w:rsidR="008B2F2E" w:rsidRDefault="00C857F4">
      <w:pPr>
        <w:pStyle w:val="1"/>
        <w:ind w:firstLine="720"/>
        <w:jc w:val="both"/>
      </w:pPr>
      <w:r>
        <w:t xml:space="preserve">Зоология: Изучение одноклеточных животных. </w:t>
      </w:r>
      <w:r>
        <w:t>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коллекциям. Изучение строения рыб по влажным препарата</w:t>
      </w:r>
      <w:r>
        <w:t>м. Изучение строения птиц. Изучение строения млекопитающих по влажным препаратам. Водные животные. Теплокровные и холоднокровные животные.</w:t>
      </w:r>
    </w:p>
    <w:p w:rsidR="008B2F2E" w:rsidRDefault="00C857F4">
      <w:pPr>
        <w:pStyle w:val="1"/>
        <w:ind w:firstLine="720"/>
        <w:jc w:val="both"/>
      </w:pPr>
      <w:r>
        <w:t xml:space="preserve">Человек и его здоровье: Изучение кровообращения. Реакция ССС на дозированную нагрузку. Зависимость между нагрузкой и </w:t>
      </w:r>
      <w:r>
        <w:t xml:space="preserve">уровнем энергетического обмена. Газообмен в лёгких. Механизм лёгочного дыхания. Реакция ДС на физическую нагрузку. Жизненная ёмкость легких. Выделительная, дыхательная и терморегуляторная функция кожи. </w:t>
      </w:r>
      <w:r>
        <w:lastRenderedPageBreak/>
        <w:t>Действие ферментов на субстрат на примере каталазы. Пр</w:t>
      </w:r>
      <w:r>
        <w:t>испособленность организмов к среде обитания.</w:t>
      </w:r>
    </w:p>
    <w:p w:rsidR="008B2F2E" w:rsidRDefault="00C857F4">
      <w:pPr>
        <w:pStyle w:val="1"/>
        <w:spacing w:line="262" w:lineRule="auto"/>
        <w:ind w:firstLine="800"/>
        <w:jc w:val="both"/>
      </w:pPr>
      <w:r>
        <w:t>Общая биология: Действие ферментов на субстрат на примере каталазы. Разложение Н2О2. Влияние рН среды на активность ферментов. Факторы, влияющие на скорость процесса фотосинтеза. Изучение клеток и тканей растени</w:t>
      </w:r>
      <w:r>
        <w:t>й и животных на готовых микропрепаратах и их описание. Выявление изменчивости у организмов. Выявление приспособлений у организмов к среде обитания (на конкретных примерах).</w:t>
      </w:r>
    </w:p>
    <w:p w:rsidR="008B2F2E" w:rsidRDefault="00C857F4">
      <w:pPr>
        <w:pStyle w:val="1"/>
        <w:spacing w:line="257" w:lineRule="auto"/>
        <w:jc w:val="center"/>
      </w:pPr>
      <w:r>
        <w:t>Планируемые результаты обучения по курсу кружка «Занимательная</w:t>
      </w:r>
      <w:r>
        <w:br/>
        <w:t>биология».</w:t>
      </w:r>
    </w:p>
    <w:p w:rsidR="008B2F2E" w:rsidRDefault="00C857F4">
      <w:pPr>
        <w:pStyle w:val="1"/>
        <w:jc w:val="both"/>
      </w:pPr>
      <w:r>
        <w:t>Предметны</w:t>
      </w:r>
      <w:r>
        <w:t>е результаты: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351"/>
        </w:tabs>
        <w:spacing w:line="257" w:lineRule="auto"/>
        <w:jc w:val="both"/>
      </w:pPr>
      <w:r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361"/>
        </w:tabs>
        <w:jc w:val="both"/>
      </w:pPr>
      <w:r>
        <w:t>умение применять систему биологических знаний: раскрывать сущность живого, назыв</w:t>
      </w:r>
      <w:r>
        <w:t>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</w:t>
      </w:r>
      <w:r>
        <w:t>еменной теории эволюции и основных свидетельствах эволюции;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361"/>
        </w:tabs>
        <w:jc w:val="both"/>
      </w:pPr>
      <w: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</w:t>
      </w:r>
      <w:r>
        <w:t>лений и процессов;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356"/>
        </w:tabs>
        <w:jc w:val="both"/>
      </w:pPr>
      <w: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</w:t>
      </w:r>
      <w:r>
        <w:t>ментов, в том числе с использованием аналоговых и цифровых приборов и инструментов;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433"/>
        </w:tabs>
        <w:jc w:val="both"/>
      </w:pPr>
      <w: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</w:t>
      </w:r>
      <w:r>
        <w:t>ти, их происхождение, значение в природе и жизни человека;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356"/>
        </w:tabs>
        <w:jc w:val="both"/>
      </w:pPr>
      <w:r>
        <w:t xml:space="preserve">умение объяснять положение человека в системе органического мира, его происхождение, сходства и отличия человека </w:t>
      </w:r>
      <w:r>
        <w:lastRenderedPageBreak/>
        <w:t>от животных, характеризовать строение и процессы жизнедеятельности организма человек</w:t>
      </w:r>
      <w:r>
        <w:t>а, его приспособленность к различным экологическим факторам;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433"/>
        </w:tabs>
        <w:jc w:val="both"/>
      </w:pPr>
      <w: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435"/>
        </w:tabs>
        <w:jc w:val="both"/>
      </w:pPr>
      <w:r>
        <w:t>сформированность представлений о взаимосвязи</w:t>
      </w:r>
      <w:r>
        <w:t xml:space="preserve">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435"/>
        </w:tabs>
        <w:jc w:val="both"/>
      </w:pPr>
      <w:r>
        <w:t>сформированность представлений об основных факторах окружающ</w:t>
      </w:r>
      <w:r>
        <w:t>ей среды, их роли в жизнедеятельности и эволюции организмов; представление об антропогенном факторе;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677"/>
        </w:tabs>
        <w:jc w:val="both"/>
      </w:pPr>
      <w:r>
        <w:t xml:space="preserve"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</w:t>
      </w:r>
      <w:r>
        <w:t>преодоления;</w:t>
      </w:r>
    </w:p>
    <w:p w:rsidR="008B2F2E" w:rsidRDefault="00C857F4">
      <w:pPr>
        <w:pStyle w:val="1"/>
        <w:numPr>
          <w:ilvl w:val="0"/>
          <w:numId w:val="1"/>
        </w:numPr>
        <w:tabs>
          <w:tab w:val="left" w:pos="505"/>
        </w:tabs>
        <w:jc w:val="both"/>
      </w:pPr>
      <w:r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 12) умение создавать и применять словесные и графические модели для</w:t>
      </w:r>
      <w:r>
        <w:t xml:space="preserve"> объяснения строения живых систем, явлений и процессов живой природы;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677"/>
        </w:tabs>
        <w:spacing w:line="262" w:lineRule="auto"/>
        <w:jc w:val="both"/>
      </w:pPr>
      <w:r>
        <w:t>понимание вклада российских и зарубежных учёных в развитие биологических наук;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505"/>
        </w:tabs>
        <w:jc w:val="both"/>
      </w:pPr>
      <w:r>
        <w:t>владение навыками работы с информацией биологического содержания, представленной в разной форме (в виде тек</w:t>
      </w:r>
      <w:r>
        <w:t>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500"/>
        </w:tabs>
        <w:jc w:val="both"/>
      </w:pPr>
      <w:r>
        <w:t>умение планировать под руководством наставника и проводить учебное исследование или проектную работу в области биологии; с уч</w:t>
      </w:r>
      <w:r>
        <w:t>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500"/>
        </w:tabs>
        <w:spacing w:line="262" w:lineRule="auto"/>
        <w:jc w:val="both"/>
      </w:pPr>
      <w:r>
        <w:t>умение интегрировать биологические знания со знаниями других учебных предме</w:t>
      </w:r>
      <w:r>
        <w:t>тов;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677"/>
        </w:tabs>
        <w:jc w:val="both"/>
      </w:pPr>
      <w:r>
        <w:lastRenderedPageBreak/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</w:t>
      </w:r>
      <w:r>
        <w:t>о отношению к живой природе, своему здоровью и здоровью окружающих;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505"/>
        </w:tabs>
        <w:jc w:val="both"/>
      </w:pPr>
      <w: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</w:t>
      </w:r>
      <w:r>
        <w:t>йствовать лженаучным манипуляциям в области здоровья;</w:t>
      </w:r>
    </w:p>
    <w:p w:rsidR="008B2F2E" w:rsidRDefault="00C857F4">
      <w:pPr>
        <w:pStyle w:val="1"/>
        <w:numPr>
          <w:ilvl w:val="0"/>
          <w:numId w:val="2"/>
        </w:numPr>
        <w:tabs>
          <w:tab w:val="left" w:pos="554"/>
        </w:tabs>
        <w:spacing w:after="12340" w:line="262" w:lineRule="auto"/>
        <w:jc w:val="both"/>
      </w:pPr>
      <w:r>
        <w:t>овладение приемами оказания первой помощи человеку, выращивания культурных растений и ухода за домашними животными.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Тема занятия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Форма проведения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2E" w:rsidRDefault="00C857F4">
            <w:pPr>
              <w:pStyle w:val="a7"/>
              <w:spacing w:after="0" w:line="240" w:lineRule="auto"/>
            </w:pPr>
            <w:r>
              <w:t>Исп.оборудование центра «Точка Роста»</w:t>
            </w:r>
          </w:p>
        </w:tc>
      </w:tr>
    </w:tbl>
    <w:p w:rsidR="008B2F2E" w:rsidRDefault="00C857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 xml:space="preserve">Методы </w:t>
            </w:r>
            <w:r>
              <w:t>изучения живых организмов.Л.р.»Изучение устройства увеличительных приборов»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световой, цифровой, лупа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3120"/>
              </w:tabs>
              <w:spacing w:after="0" w:line="240" w:lineRule="auto"/>
            </w:pPr>
            <w:r>
              <w:t>Работа</w:t>
            </w:r>
            <w:r>
              <w:tab/>
              <w:t>с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микропрепаратами.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световой, цифровой.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146"/>
              </w:tabs>
              <w:spacing w:after="0" w:line="240" w:lineRule="auto"/>
            </w:pPr>
            <w:r>
              <w:t>Клеточное</w:t>
            </w:r>
            <w:r>
              <w:tab/>
              <w:t>строение</w:t>
            </w:r>
          </w:p>
          <w:p w:rsidR="008B2F2E" w:rsidRDefault="00C857F4">
            <w:pPr>
              <w:pStyle w:val="a7"/>
              <w:tabs>
                <w:tab w:val="left" w:pos="2736"/>
              </w:tabs>
              <w:spacing w:after="0" w:line="240" w:lineRule="auto"/>
            </w:pPr>
            <w:r>
              <w:t>организмов.</w:t>
            </w:r>
            <w:r>
              <w:tab/>
              <w:t>Л.Р.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«Знакомство с клетками растений».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световой, цифровой.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507"/>
              </w:tabs>
              <w:spacing w:after="0" w:line="240" w:lineRule="auto"/>
              <w:jc w:val="both"/>
            </w:pPr>
            <w:r>
              <w:t>Бактерии.</w:t>
            </w:r>
            <w:r>
              <w:tab/>
              <w:t>Многообразие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бактерий.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световой, цифровой.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Растения. Многообразие.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Значение.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078"/>
              </w:tabs>
              <w:spacing w:after="0" w:line="240" w:lineRule="auto"/>
            </w:pPr>
            <w:r>
              <w:t>Обнаружение хлоропластов</w:t>
            </w:r>
            <w:r>
              <w:tab/>
              <w:t>в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клетках растений с использованием цифрового микроскопа,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2035"/>
              </w:tabs>
              <w:spacing w:after="0" w:line="240" w:lineRule="auto"/>
              <w:jc w:val="both"/>
            </w:pPr>
            <w:r>
              <w:t>Животные.</w:t>
            </w:r>
            <w:r>
              <w:tab/>
              <w:t>Строение.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Многообразие. Их роль в природе и жизни человека.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Изучение одноклеточных с помощью цифрового микроскопа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Многообразие и значение грибов.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Г отовить микропрепараты культуры дрожжей. Изучать плесневые грибы под микроскопом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8.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Клетки, ткани и органы растений.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цифровой, микропрепараты.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Семя. Лабораторная работа «Строение семени фасоли».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экологии (датчик освещённости, влажности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температуры).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10.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738"/>
              </w:tabs>
              <w:spacing w:after="0" w:line="240" w:lineRule="auto"/>
              <w:jc w:val="both"/>
            </w:pPr>
            <w:r>
              <w:t>Условия</w:t>
            </w:r>
            <w:r>
              <w:tab/>
              <w:t>прорастания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семян.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882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экологии (датчик</w:t>
            </w:r>
          </w:p>
        </w:tc>
      </w:tr>
    </w:tbl>
    <w:p w:rsidR="008B2F2E" w:rsidRDefault="00C857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059"/>
              </w:tabs>
              <w:spacing w:after="0" w:line="240" w:lineRule="auto"/>
            </w:pPr>
            <w:r>
              <w:t>освещённости, влажности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температуры).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 xml:space="preserve">Значение воздуха для прорастания </w:t>
            </w:r>
            <w:r>
              <w:t>семян.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738"/>
              </w:tabs>
              <w:spacing w:after="0" w:line="240" w:lineRule="auto"/>
            </w:pPr>
            <w:r>
              <w:t>Условия</w:t>
            </w:r>
            <w:r>
              <w:tab/>
              <w:t>прорастания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семян.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экологии (датчик освещённости, влажности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температуры).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Значение воздуха для прорастания семян.12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570"/>
              </w:tabs>
              <w:spacing w:after="0" w:line="240" w:lineRule="auto"/>
            </w:pPr>
            <w:r>
              <w:t>Корень.</w:t>
            </w:r>
            <w:r>
              <w:tab/>
              <w:t>Лабораторная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работа «Строение корня проростка».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 xml:space="preserve">Беседа, </w:t>
            </w:r>
            <w:r>
              <w:t>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цифровой, микропрепараты.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2635"/>
              </w:tabs>
              <w:spacing w:after="0" w:line="240" w:lineRule="auto"/>
            </w:pPr>
            <w:r>
              <w:t>Лист. Лабораторная работа «Испарение</w:t>
            </w:r>
            <w:r>
              <w:tab/>
              <w:t>воды</w:t>
            </w:r>
          </w:p>
          <w:p w:rsidR="008B2F2E" w:rsidRDefault="00C857F4">
            <w:pPr>
              <w:pStyle w:val="a7"/>
              <w:tabs>
                <w:tab w:val="left" w:pos="1454"/>
                <w:tab w:val="left" w:pos="2074"/>
                <w:tab w:val="left" w:pos="2558"/>
              </w:tabs>
              <w:spacing w:after="0" w:line="240" w:lineRule="auto"/>
            </w:pPr>
            <w:r>
              <w:t>листьями</w:t>
            </w:r>
            <w:r>
              <w:tab/>
              <w:t>до</w:t>
            </w:r>
            <w:r>
              <w:tab/>
              <w:t>и</w:t>
            </w:r>
            <w:r>
              <w:tab/>
              <w:t>после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полива».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Микроскоп цифровой, микропрепараты. Цифровой датчик концентрации ионов. Электронные таблицы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 xml:space="preserve">плакаты. Внутреннее </w:t>
            </w:r>
            <w:r>
              <w:t>строение листа.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14.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«Обнаружение нитратов в листьях».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Микроскоп цифровой, микропрепараты. Цифровой датчик концентрации ионов. Электронные таблицы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плакаты. Внутреннее строение листа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738"/>
                <w:tab w:val="left" w:pos="3096"/>
              </w:tabs>
              <w:spacing w:after="0" w:line="240" w:lineRule="auto"/>
            </w:pPr>
            <w:r>
              <w:t>Воздушное</w:t>
            </w:r>
            <w:r>
              <w:tab/>
              <w:t>питание</w:t>
            </w:r>
            <w:r>
              <w:tab/>
              <w:t>-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фотосинтез.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экологии (датчик углекислого газа и кислорода).</w:t>
            </w:r>
          </w:p>
        </w:tc>
      </w:tr>
    </w:tbl>
    <w:p w:rsidR="008B2F2E" w:rsidRDefault="00C857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16.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Клетка, ткани, органы и системы органов.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Микроскоп цифровой, микропрепараты, электронные таблицы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плакаты.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right" w:pos="3211"/>
              </w:tabs>
              <w:spacing w:after="0" w:line="240" w:lineRule="auto"/>
              <w:jc w:val="both"/>
            </w:pPr>
            <w:r>
              <w:t>Многообразие</w:t>
            </w:r>
            <w:r>
              <w:tab/>
            </w:r>
            <w:r>
              <w:t>животных.</w:t>
            </w:r>
          </w:p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1"/>
              </w:tabs>
              <w:spacing w:after="0" w:line="240" w:lineRule="auto"/>
              <w:jc w:val="both"/>
            </w:pPr>
            <w:r>
              <w:t>«Внешнее,</w:t>
            </w:r>
            <w:r>
              <w:tab/>
              <w:t>внутреннее</w:t>
            </w:r>
          </w:p>
          <w:p w:rsidR="008B2F2E" w:rsidRDefault="00C857F4">
            <w:pPr>
              <w:pStyle w:val="a7"/>
              <w:tabs>
                <w:tab w:val="right" w:pos="3202"/>
              </w:tabs>
              <w:spacing w:after="0" w:line="240" w:lineRule="auto"/>
              <w:jc w:val="both"/>
            </w:pPr>
            <w:r>
              <w:t>строение</w:t>
            </w:r>
            <w:r>
              <w:tab/>
              <w:t>рыбы.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Передвижение».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Микроскоп цифровой, микропрепараты, электронные таблицы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плакаты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18.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02"/>
              </w:tabs>
              <w:spacing w:after="0" w:line="240" w:lineRule="auto"/>
              <w:jc w:val="both"/>
            </w:pPr>
            <w:r>
              <w:t>«Внешнее строение птицы. Строение</w:t>
            </w:r>
            <w:r>
              <w:tab/>
              <w:t>перьев».</w:t>
            </w:r>
          </w:p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35"/>
              </w:tabs>
              <w:spacing w:after="0" w:line="240" w:lineRule="auto"/>
              <w:jc w:val="both"/>
            </w:pPr>
            <w:r>
              <w:t>«Строение</w:t>
            </w:r>
            <w:r>
              <w:tab/>
              <w:t>скелета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птицы».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2208"/>
              </w:tabs>
              <w:spacing w:after="0" w:line="240" w:lineRule="auto"/>
            </w:pPr>
            <w:r>
              <w:t>Микроскоп цифровой, микропрепараты, электронные таблицы</w:t>
            </w:r>
            <w:r>
              <w:tab/>
              <w:t>и</w:t>
            </w:r>
          </w:p>
          <w:p w:rsidR="008B2F2E" w:rsidRDefault="00C857F4">
            <w:pPr>
              <w:pStyle w:val="a7"/>
              <w:tabs>
                <w:tab w:val="right" w:pos="2203"/>
              </w:tabs>
              <w:spacing w:after="0" w:line="240" w:lineRule="auto"/>
            </w:pPr>
            <w:r>
              <w:t>плакаты,</w:t>
            </w:r>
            <w:r>
              <w:tab/>
              <w:t>набор</w:t>
            </w:r>
          </w:p>
          <w:p w:rsidR="008B2F2E" w:rsidRDefault="00C857F4">
            <w:pPr>
              <w:pStyle w:val="a7"/>
              <w:tabs>
                <w:tab w:val="right" w:pos="2203"/>
              </w:tabs>
              <w:spacing w:after="0" w:line="240" w:lineRule="auto"/>
            </w:pPr>
            <w:r>
              <w:t>перьев,</w:t>
            </w:r>
            <w:r>
              <w:tab/>
              <w:t>скелеты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животных.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19.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333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2323"/>
              </w:tabs>
              <w:spacing w:after="0" w:line="240" w:lineRule="auto"/>
              <w:jc w:val="both"/>
            </w:pPr>
            <w:r>
              <w:t>«Строение</w:t>
            </w:r>
            <w:r>
              <w:tab/>
              <w:t>скелета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млекопитающих».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Скелеты животных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20.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598"/>
                <w:tab w:val="left" w:pos="2482"/>
              </w:tabs>
              <w:spacing w:after="0" w:line="240" w:lineRule="auto"/>
              <w:jc w:val="both"/>
            </w:pPr>
            <w:r>
              <w:t>Клетки</w:t>
            </w:r>
            <w:r>
              <w:tab/>
              <w:t>и</w:t>
            </w:r>
            <w:r>
              <w:tab/>
            </w:r>
            <w:r>
              <w:t>ткани.</w:t>
            </w:r>
          </w:p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1315"/>
                <w:tab w:val="left" w:pos="2794"/>
              </w:tabs>
              <w:spacing w:after="0" w:line="240" w:lineRule="auto"/>
              <w:jc w:val="both"/>
            </w:pPr>
            <w:r>
              <w:t>«Клетки</w:t>
            </w:r>
            <w:r>
              <w:tab/>
              <w:t>и ткани</w:t>
            </w:r>
            <w:r>
              <w:tab/>
              <w:t>под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микроскопом».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цифровой, микропрепараты, электронные таблицы и плакат.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21.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531"/>
              </w:tabs>
              <w:spacing w:after="0" w:line="240" w:lineRule="auto"/>
              <w:jc w:val="both"/>
            </w:pPr>
            <w:r>
              <w:t>Скелет.</w:t>
            </w:r>
            <w:r>
              <w:tab/>
              <w:t>Лабораторная</w:t>
            </w:r>
          </w:p>
          <w:p w:rsidR="008B2F2E" w:rsidRDefault="00C857F4">
            <w:pPr>
              <w:pStyle w:val="a7"/>
              <w:tabs>
                <w:tab w:val="left" w:pos="1541"/>
              </w:tabs>
              <w:spacing w:after="0" w:line="240" w:lineRule="auto"/>
              <w:jc w:val="both"/>
            </w:pPr>
            <w:r>
              <w:t>работа «Строение костной ткани».</w:t>
            </w:r>
            <w:r>
              <w:tab/>
              <w:t>Лабораторная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работа «Состав костей».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 xml:space="preserve">Беседа, </w:t>
            </w:r>
            <w:r>
              <w:t>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цифровой, микропрепараты, электронные таблицы и плакат. Лабораторное оборудование для проведения опытов.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  <w:jc w:val="both"/>
            </w:pPr>
            <w:r>
              <w:t>Практическая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1411"/>
                <w:tab w:val="left" w:pos="2789"/>
              </w:tabs>
              <w:spacing w:after="0" w:line="240" w:lineRule="auto"/>
              <w:jc w:val="both"/>
            </w:pPr>
            <w:r>
              <w:t>«Первая</w:t>
            </w:r>
            <w:r>
              <w:tab/>
              <w:t>помощь</w:t>
            </w:r>
            <w:r>
              <w:tab/>
              <w:t>при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травмах ОДС»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 xml:space="preserve">Кровь и кровообращение. Лабораторная работа </w:t>
            </w:r>
            <w:r>
              <w:t>«Сравнение крови человека с кровью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цифровой. Микропрепараты.</w:t>
            </w:r>
          </w:p>
        </w:tc>
      </w:tr>
    </w:tbl>
    <w:p w:rsidR="008B2F2E" w:rsidRDefault="00C857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565"/>
              </w:tabs>
              <w:spacing w:after="0" w:line="240" w:lineRule="auto"/>
              <w:jc w:val="both"/>
            </w:pPr>
            <w:r>
              <w:t>лягушки».</w:t>
            </w:r>
            <w:r>
              <w:tab/>
              <w:t>Лабораторная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работа «Влияние среды на клетки крови человека»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1507"/>
              </w:tabs>
              <w:spacing w:after="0" w:line="240" w:lineRule="auto"/>
              <w:jc w:val="both"/>
            </w:pPr>
            <w:r>
              <w:t>«Измерение артериального давления при помощи цифровой</w:t>
            </w:r>
            <w:r>
              <w:tab/>
            </w:r>
            <w:r>
              <w:t>лаборатории».</w:t>
            </w:r>
          </w:p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«Функциональные пробы на реактивность сердечно</w:t>
            </w:r>
            <w:r>
              <w:softHyphen/>
              <w:t>сосудистой системы»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584"/>
              </w:tabs>
              <w:spacing w:after="0" w:line="240" w:lineRule="auto"/>
            </w:pPr>
            <w:r>
              <w:t>Микроскоп цифровой. Микропрепараты. Цифровая лаборатория (датчик</w:t>
            </w:r>
            <w:r>
              <w:tab/>
              <w:t>ЧСС,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датчик артериального давления).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2002"/>
              </w:tabs>
              <w:spacing w:after="0" w:line="240" w:lineRule="auto"/>
              <w:jc w:val="both"/>
            </w:pPr>
            <w:r>
              <w:t>«Определение</w:t>
            </w:r>
            <w:r>
              <w:tab/>
              <w:t>основных</w:t>
            </w:r>
          </w:p>
          <w:p w:rsidR="008B2F2E" w:rsidRDefault="00C857F4">
            <w:pPr>
              <w:pStyle w:val="a7"/>
              <w:tabs>
                <w:tab w:val="left" w:pos="2011"/>
              </w:tabs>
              <w:spacing w:after="0" w:line="240" w:lineRule="auto"/>
              <w:jc w:val="both"/>
            </w:pPr>
            <w:r>
              <w:t>характеристик артериального пульса на лучевой</w:t>
            </w:r>
            <w:r>
              <w:tab/>
              <w:t>артерии».</w:t>
            </w:r>
          </w:p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«Определение энергозатрат по состоянию сердечных сокращений»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584"/>
              </w:tabs>
              <w:spacing w:after="0" w:line="240" w:lineRule="auto"/>
            </w:pPr>
            <w:r>
              <w:t>Цифровая лаборатория (датчик</w:t>
            </w:r>
            <w:r>
              <w:tab/>
              <w:t>ЧСС,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датчик артериального давления).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26.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450"/>
              </w:tabs>
              <w:spacing w:after="0" w:line="240" w:lineRule="auto"/>
            </w:pPr>
            <w:r>
              <w:t>Дыхание.</w:t>
            </w:r>
            <w:r>
              <w:tab/>
              <w:t>Лабораторная</w:t>
            </w:r>
          </w:p>
          <w:p w:rsidR="008B2F2E" w:rsidRDefault="00C857F4">
            <w:pPr>
              <w:pStyle w:val="a7"/>
              <w:tabs>
                <w:tab w:val="left" w:pos="1450"/>
              </w:tabs>
              <w:spacing w:after="0" w:line="240" w:lineRule="auto"/>
            </w:pPr>
            <w:r>
              <w:t>работа</w:t>
            </w:r>
            <w:r>
              <w:tab/>
              <w:t>«Дыхательные</w:t>
            </w:r>
          </w:p>
          <w:p w:rsidR="008B2F2E" w:rsidRDefault="00C857F4">
            <w:pPr>
              <w:pStyle w:val="a7"/>
              <w:tabs>
                <w:tab w:val="left" w:pos="1248"/>
                <w:tab w:val="left" w:pos="1800"/>
                <w:tab w:val="left" w:pos="2357"/>
              </w:tabs>
              <w:spacing w:after="0" w:line="240" w:lineRule="auto"/>
            </w:pPr>
            <w:r>
              <w:t>движения». Практическая работа</w:t>
            </w:r>
            <w:r>
              <w:tab/>
              <w:t>1</w:t>
            </w:r>
            <w:r>
              <w:tab/>
              <w:t>5</w:t>
            </w:r>
            <w:r>
              <w:tab/>
              <w:t>Беседа,</w:t>
            </w:r>
          </w:p>
          <w:p w:rsidR="008B2F2E" w:rsidRDefault="00C857F4">
            <w:pPr>
              <w:pStyle w:val="a7"/>
              <w:tabs>
                <w:tab w:val="left" w:pos="1752"/>
                <w:tab w:val="left" w:pos="2942"/>
              </w:tabs>
              <w:spacing w:after="0" w:line="240" w:lineRule="auto"/>
            </w:pPr>
            <w:r>
              <w:t>практикум</w:t>
            </w:r>
            <w:r>
              <w:tab/>
              <w:t>Отчёт</w:t>
            </w:r>
            <w:r>
              <w:tab/>
              <w:t>по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практическому</w:t>
            </w:r>
            <w:r>
              <w:tab/>
              <w:t>занятию</w:t>
            </w:r>
          </w:p>
          <w:p w:rsidR="008B2F2E" w:rsidRDefault="00C857F4">
            <w:pPr>
              <w:pStyle w:val="a7"/>
              <w:tabs>
                <w:tab w:val="right" w:pos="3235"/>
              </w:tabs>
              <w:spacing w:after="0" w:line="240" w:lineRule="auto"/>
            </w:pPr>
            <w:r>
              <w:t>Цифровая лаборатория по физиологии</w:t>
            </w:r>
            <w:r>
              <w:tab/>
              <w:t>(датчик</w:t>
            </w:r>
          </w:p>
          <w:p w:rsidR="008B2F2E" w:rsidRDefault="00C857F4">
            <w:pPr>
              <w:pStyle w:val="a7"/>
              <w:tabs>
                <w:tab w:val="right" w:pos="3206"/>
              </w:tabs>
              <w:spacing w:after="0" w:line="240" w:lineRule="auto"/>
            </w:pPr>
            <w:r>
              <w:t>частоты</w:t>
            </w:r>
            <w:r>
              <w:tab/>
              <w:t>дыхания).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«Определение запылённости воздуха»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 xml:space="preserve">Цифровая </w:t>
            </w:r>
            <w:r>
              <w:t>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tabs>
                <w:tab w:val="left" w:pos="1243"/>
              </w:tabs>
              <w:spacing w:after="0" w:line="240" w:lineRule="auto"/>
            </w:pPr>
            <w:r>
              <w:t>физиологии (датчик</w:t>
            </w:r>
            <w:r>
              <w:tab/>
              <w:t>частоты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дыхания).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35"/>
              </w:tabs>
              <w:spacing w:after="0" w:line="240" w:lineRule="auto"/>
              <w:jc w:val="both"/>
            </w:pPr>
            <w:r>
              <w:t>«Измерение</w:t>
            </w:r>
            <w:r>
              <w:tab/>
              <w:t>объёма</w:t>
            </w:r>
          </w:p>
          <w:p w:rsidR="008B2F2E" w:rsidRDefault="00C857F4">
            <w:pPr>
              <w:pStyle w:val="a7"/>
              <w:tabs>
                <w:tab w:val="right" w:pos="3206"/>
              </w:tabs>
              <w:spacing w:after="0" w:line="240" w:lineRule="auto"/>
              <w:jc w:val="both"/>
            </w:pPr>
            <w:r>
              <w:t>грудной клетки у человека при</w:t>
            </w:r>
            <w:r>
              <w:tab/>
              <w:t>дыхании».</w:t>
            </w:r>
          </w:p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spacing w:after="0" w:line="240" w:lineRule="auto"/>
              <w:jc w:val="both"/>
            </w:pPr>
            <w:r>
              <w:t>«Нормальные параметры респираторной функции». Лабораторная работа «Как проверить сатурацию в домашних</w:t>
            </w:r>
            <w:r>
              <w:t xml:space="preserve"> условиях».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экологии (датчик окиси углерода). Спирометр.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28.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3211"/>
              </w:tabs>
              <w:spacing w:after="0" w:line="240" w:lineRule="auto"/>
              <w:jc w:val="both"/>
            </w:pPr>
            <w:r>
              <w:t>Питание.</w:t>
            </w:r>
            <w:r>
              <w:tab/>
              <w:t>Пищеварение.</w:t>
            </w:r>
          </w:p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1"/>
              </w:tabs>
              <w:spacing w:after="0" w:line="240" w:lineRule="auto"/>
              <w:jc w:val="both"/>
            </w:pPr>
            <w:r>
              <w:t>«Действие</w:t>
            </w:r>
            <w:r>
              <w:tab/>
              <w:t>ферментов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</w:tc>
      </w:tr>
    </w:tbl>
    <w:p w:rsidR="008B2F2E" w:rsidRDefault="00C857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282"/>
                <w:tab w:val="left" w:pos="2035"/>
              </w:tabs>
              <w:spacing w:after="0" w:line="240" w:lineRule="auto"/>
            </w:pPr>
            <w:r>
              <w:t>слюны</w:t>
            </w:r>
            <w:r>
              <w:tab/>
              <w:t>на</w:t>
            </w:r>
            <w:r>
              <w:tab/>
              <w:t>крахмал».</w:t>
            </w:r>
          </w:p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1901"/>
              </w:tabs>
              <w:spacing w:after="0" w:line="240" w:lineRule="auto"/>
            </w:pPr>
            <w:r>
              <w:t>«Действие</w:t>
            </w:r>
            <w:r>
              <w:tab/>
              <w:t>ферментов</w:t>
            </w:r>
          </w:p>
          <w:p w:rsidR="008B2F2E" w:rsidRDefault="00C857F4">
            <w:pPr>
              <w:pStyle w:val="a7"/>
              <w:tabs>
                <w:tab w:val="left" w:pos="2006"/>
                <w:tab w:val="left" w:pos="2962"/>
              </w:tabs>
              <w:spacing w:after="0" w:line="240" w:lineRule="auto"/>
            </w:pPr>
            <w:r>
              <w:t>желудочного</w:t>
            </w:r>
            <w:r>
              <w:tab/>
              <w:t>сока</w:t>
            </w:r>
            <w:r>
              <w:tab/>
              <w:t>на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белки».</w:t>
            </w:r>
            <w:r>
              <w:tab/>
              <w:t>Лабораторная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работа</w:t>
            </w:r>
            <w:r>
              <w:tab/>
              <w:t>«Изучение</w:t>
            </w:r>
          </w:p>
          <w:p w:rsidR="008B2F2E" w:rsidRDefault="00C857F4">
            <w:pPr>
              <w:pStyle w:val="a7"/>
              <w:tabs>
                <w:tab w:val="right" w:pos="3230"/>
              </w:tabs>
              <w:spacing w:after="0" w:line="240" w:lineRule="auto"/>
            </w:pPr>
            <w:r>
              <w:t>кислотнощелочного баланса</w:t>
            </w:r>
            <w:r>
              <w:tab/>
              <w:t>пищевых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продуктов»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86" w:lineRule="auto"/>
            </w:pPr>
            <w:r>
              <w:t xml:space="preserve">экологии (датчик </w:t>
            </w:r>
            <w:r>
              <w:rPr>
                <w:lang w:val="en-US" w:eastAsia="en-US" w:bidi="en-US"/>
              </w:rPr>
              <w:t>PH).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29.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1627"/>
                <w:tab w:val="left" w:pos="3106"/>
              </w:tabs>
              <w:spacing w:after="0" w:line="240" w:lineRule="auto"/>
            </w:pPr>
            <w:r>
              <w:t>Кожа.</w:t>
            </w:r>
            <w:r>
              <w:tab/>
              <w:t>Роль</w:t>
            </w:r>
            <w:r>
              <w:tab/>
              <w:t>в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терморегуляции.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1920"/>
              </w:tabs>
              <w:spacing w:after="0" w:line="240" w:lineRule="auto"/>
            </w:pPr>
            <w:r>
              <w:t>Цифровая лаборатория</w:t>
            </w:r>
            <w:r>
              <w:tab/>
              <w:t>по</w:t>
            </w:r>
          </w:p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физиологии (датчик температуры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влажности).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30.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3211"/>
              </w:tabs>
              <w:spacing w:after="0" w:line="240" w:lineRule="auto"/>
            </w:pPr>
            <w:r>
              <w:t>Многообразие</w:t>
            </w:r>
            <w:r>
              <w:tab/>
              <w:t>клеток.</w:t>
            </w:r>
          </w:p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«Многообразие</w:t>
            </w:r>
            <w:r>
              <w:tab/>
              <w:t>клеток</w:t>
            </w:r>
          </w:p>
          <w:p w:rsidR="008B2F2E" w:rsidRDefault="00C857F4">
            <w:pPr>
              <w:pStyle w:val="a7"/>
              <w:tabs>
                <w:tab w:val="right" w:pos="3230"/>
              </w:tabs>
              <w:spacing w:after="0" w:line="240" w:lineRule="auto"/>
            </w:pPr>
            <w:r>
              <w:t>эукариот.</w:t>
            </w:r>
            <w:r>
              <w:tab/>
              <w:t>Сравнение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растительной и животной клеток».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Микроскоп цифровой. Микропрепараты.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31.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center" w:pos="1978"/>
              </w:tabs>
              <w:spacing w:after="0" w:line="240" w:lineRule="auto"/>
            </w:pPr>
            <w:r>
              <w:t>Размножение</w:t>
            </w:r>
            <w:r>
              <w:tab/>
              <w:t>клетки и её</w:t>
            </w:r>
          </w:p>
          <w:p w:rsidR="008B2F2E" w:rsidRDefault="00C857F4">
            <w:pPr>
              <w:pStyle w:val="a7"/>
              <w:tabs>
                <w:tab w:val="right" w:pos="3216"/>
              </w:tabs>
              <w:spacing w:after="0" w:line="240" w:lineRule="auto"/>
            </w:pPr>
            <w:r>
              <w:t>жизненный</w:t>
            </w:r>
            <w:r>
              <w:tab/>
              <w:t>цикл.</w:t>
            </w:r>
          </w:p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1"/>
              </w:tabs>
              <w:spacing w:after="0" w:line="240" w:lineRule="auto"/>
            </w:pPr>
            <w:r>
              <w:t>«Рассматривание микропрепаратов</w:t>
            </w:r>
            <w:r>
              <w:tab/>
              <w:t>с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делящимися клетками»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tabs>
                <w:tab w:val="left" w:pos="2064"/>
              </w:tabs>
              <w:spacing w:after="0" w:line="240" w:lineRule="auto"/>
            </w:pPr>
            <w:r>
              <w:t>Цифровой микроскоп</w:t>
            </w:r>
            <w:r>
              <w:tab/>
              <w:t>и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готовые микропрепараты.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lastRenderedPageBreak/>
              <w:t>32.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443"/>
              </w:tabs>
              <w:spacing w:after="0" w:line="240" w:lineRule="auto"/>
            </w:pPr>
            <w:r>
              <w:t>Экологические проблемы. 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left" w:pos="2160"/>
              </w:tabs>
              <w:spacing w:after="0" w:line="240" w:lineRule="auto"/>
            </w:pPr>
            <w:r>
              <w:t>«Оценка</w:t>
            </w:r>
            <w:r>
              <w:tab/>
              <w:t>качества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окружающей среды».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Датчик определения угарного газа.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33.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«Методы</w:t>
            </w:r>
            <w:r>
              <w:tab/>
              <w:t>измерения</w:t>
            </w:r>
          </w:p>
          <w:p w:rsidR="008B2F2E" w:rsidRDefault="00C857F4">
            <w:pPr>
              <w:pStyle w:val="a7"/>
              <w:tabs>
                <w:tab w:val="right" w:pos="3221"/>
              </w:tabs>
              <w:spacing w:after="0" w:line="240" w:lineRule="auto"/>
            </w:pPr>
            <w:r>
              <w:t>абиотических</w:t>
            </w:r>
            <w:r>
              <w:tab/>
              <w:t>факторов</w:t>
            </w:r>
          </w:p>
          <w:p w:rsidR="008B2F2E" w:rsidRDefault="00C857F4">
            <w:pPr>
              <w:pStyle w:val="a7"/>
              <w:tabs>
                <w:tab w:val="right" w:pos="3221"/>
              </w:tabs>
              <w:spacing w:after="0" w:line="240" w:lineRule="auto"/>
            </w:pPr>
            <w:r>
              <w:t>окружающей</w:t>
            </w:r>
            <w:r>
              <w:tab/>
              <w:t>среды</w:t>
            </w:r>
          </w:p>
          <w:p w:rsidR="008B2F2E" w:rsidRDefault="00C857F4">
            <w:pPr>
              <w:pStyle w:val="a7"/>
              <w:tabs>
                <w:tab w:val="left" w:pos="2203"/>
                <w:tab w:val="left" w:pos="3168"/>
              </w:tabs>
              <w:spacing w:after="0" w:line="240" w:lineRule="auto"/>
            </w:pPr>
            <w:r>
              <w:t>(определение</w:t>
            </w:r>
            <w:r>
              <w:tab/>
              <w:t>pH</w:t>
            </w:r>
            <w:r>
              <w:tab/>
              <w:t>,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нитратов и хлоридов в воде»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Датчик определения угарного газа.</w:t>
            </w: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34.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«Оценка</w:t>
            </w:r>
            <w:r>
              <w:tab/>
              <w:t>уровня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загрязнения атмосферного воздуха</w:t>
            </w:r>
            <w:r>
              <w:tab/>
            </w:r>
            <w:r>
              <w:t>веществами,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попадающими</w:t>
            </w:r>
            <w:r>
              <w:tab/>
              <w:t>в</w:t>
            </w:r>
          </w:p>
          <w:p w:rsidR="008B2F2E" w:rsidRDefault="00C857F4">
            <w:pPr>
              <w:pStyle w:val="a7"/>
              <w:tabs>
                <w:tab w:val="left" w:pos="1997"/>
                <w:tab w:val="right" w:pos="3216"/>
              </w:tabs>
              <w:spacing w:after="0" w:line="240" w:lineRule="auto"/>
            </w:pPr>
            <w:r>
              <w:t>окружающую</w:t>
            </w:r>
            <w:r>
              <w:tab/>
              <w:t>среду,</w:t>
            </w:r>
            <w:r>
              <w:tab/>
              <w:t>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Датчик определения угарного газа.</w:t>
            </w:r>
          </w:p>
        </w:tc>
      </w:tr>
    </w:tbl>
    <w:p w:rsidR="008B2F2E" w:rsidRDefault="00C857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2640"/>
        <w:gridCol w:w="254"/>
        <w:gridCol w:w="2438"/>
      </w:tblGrid>
      <w:tr w:rsidR="008B2F2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left" w:pos="2376"/>
              </w:tabs>
              <w:spacing w:after="0" w:line="240" w:lineRule="auto"/>
            </w:pPr>
            <w:r>
              <w:t>результате</w:t>
            </w:r>
            <w:r>
              <w:tab/>
              <w:t>работы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автотранспорта».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</w:tr>
      <w:tr w:rsidR="008B2F2E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35.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F2E" w:rsidRDefault="00C857F4">
            <w:pPr>
              <w:pStyle w:val="a7"/>
              <w:tabs>
                <w:tab w:val="right" w:pos="3245"/>
              </w:tabs>
              <w:spacing w:after="0" w:line="240" w:lineRule="auto"/>
            </w:pPr>
            <w:r>
              <w:t>Лабораторная</w:t>
            </w:r>
            <w:r>
              <w:tab/>
              <w:t>работа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«Оценка</w:t>
            </w:r>
            <w:r>
              <w:tab/>
              <w:t>уровня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загрязнения атмосферного воздуха</w:t>
            </w:r>
            <w:r>
              <w:tab/>
              <w:t>веществами,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попадающими</w:t>
            </w:r>
            <w:r>
              <w:tab/>
              <w:t>в</w:t>
            </w:r>
          </w:p>
          <w:p w:rsidR="008B2F2E" w:rsidRDefault="00C857F4">
            <w:pPr>
              <w:pStyle w:val="a7"/>
              <w:tabs>
                <w:tab w:val="left" w:pos="1997"/>
                <w:tab w:val="right" w:pos="3216"/>
              </w:tabs>
              <w:spacing w:after="0" w:line="240" w:lineRule="auto"/>
            </w:pPr>
            <w:r>
              <w:t>окружающую</w:t>
            </w:r>
            <w:r>
              <w:tab/>
            </w:r>
            <w:r>
              <w:t>среду,</w:t>
            </w:r>
            <w:r>
              <w:tab/>
              <w:t>в</w:t>
            </w:r>
          </w:p>
          <w:p w:rsidR="008B2F2E" w:rsidRDefault="00C857F4">
            <w:pPr>
              <w:pStyle w:val="a7"/>
              <w:tabs>
                <w:tab w:val="right" w:pos="3226"/>
              </w:tabs>
              <w:spacing w:after="0" w:line="240" w:lineRule="auto"/>
            </w:pPr>
            <w:r>
              <w:t>результате</w:t>
            </w:r>
            <w:r>
              <w:tab/>
              <w:t>работы</w:t>
            </w:r>
          </w:p>
          <w:p w:rsidR="008B2F2E" w:rsidRDefault="00C857F4">
            <w:pPr>
              <w:pStyle w:val="a7"/>
              <w:spacing w:after="0" w:line="240" w:lineRule="auto"/>
            </w:pPr>
            <w:r>
              <w:t>автотранспорта».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Беседа, практикум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2E" w:rsidRDefault="008B2F2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2E" w:rsidRDefault="00C857F4">
            <w:pPr>
              <w:pStyle w:val="a7"/>
              <w:spacing w:after="0" w:line="240" w:lineRule="auto"/>
            </w:pPr>
            <w:r>
              <w:t>Датчик определения угарного газа.</w:t>
            </w:r>
          </w:p>
        </w:tc>
      </w:tr>
    </w:tbl>
    <w:p w:rsidR="008B2F2E" w:rsidRDefault="008B2F2E">
      <w:pPr>
        <w:spacing w:after="899" w:line="1" w:lineRule="exact"/>
      </w:pPr>
    </w:p>
    <w:p w:rsidR="008B2F2E" w:rsidRDefault="00C857F4">
      <w:pPr>
        <w:pStyle w:val="1"/>
        <w:spacing w:line="257" w:lineRule="auto"/>
        <w:jc w:val="center"/>
      </w:pPr>
      <w:r>
        <w:t>Список литературы:</w:t>
      </w:r>
    </w:p>
    <w:p w:rsidR="008B2F2E" w:rsidRDefault="00C857F4">
      <w:pPr>
        <w:pStyle w:val="1"/>
        <w:spacing w:after="520" w:line="257" w:lineRule="auto"/>
        <w:jc w:val="both"/>
      </w:pPr>
      <w:r>
        <w:t xml:space="preserve">1. Методическое пособие «Реализация образовательных программ естественнонаучной и технологической направленностей по биологии с </w:t>
      </w:r>
      <w:r>
        <w:t>использованием оборудования центра «ТОЧКА РОСТА» (Москва, 2021 год).</w:t>
      </w:r>
    </w:p>
    <w:sectPr w:rsidR="008B2F2E" w:rsidSect="00E03791">
      <w:footerReference w:type="default" r:id="rId10"/>
      <w:footerReference w:type="first" r:id="rId11"/>
      <w:pgSz w:w="16840" w:h="11900" w:orient="landscape"/>
      <w:pgMar w:top="830" w:right="953" w:bottom="1656" w:left="1124" w:header="696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F4" w:rsidRDefault="00C857F4">
      <w:r>
        <w:separator/>
      </w:r>
    </w:p>
  </w:endnote>
  <w:endnote w:type="continuationSeparator" w:id="0">
    <w:p w:rsidR="00C857F4" w:rsidRDefault="00C8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91" w:rsidRDefault="00E037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C0C5F9" wp14:editId="5177DCA3">
              <wp:simplePos x="0" y="0"/>
              <wp:positionH relativeFrom="page">
                <wp:posOffset>5299075</wp:posOffset>
              </wp:positionH>
              <wp:positionV relativeFrom="page">
                <wp:posOffset>6838315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791" w:rsidRDefault="00E0379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C14" w:rsidRPr="002D4C1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0C5F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25pt;margin-top:538.45pt;width:9.85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" filled="f" stroked="f">
              <v:textbox style="mso-fit-shape-to-text:t" inset="0,0,0,0">
                <w:txbxContent>
                  <w:p w:rsidR="00E03791" w:rsidRDefault="00E0379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C14" w:rsidRPr="002D4C1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91" w:rsidRDefault="00E0379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F4" w:rsidRDefault="00C857F4"/>
  </w:footnote>
  <w:footnote w:type="continuationSeparator" w:id="0">
    <w:p w:rsidR="00C857F4" w:rsidRDefault="00C85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455"/>
    <w:multiLevelType w:val="multilevel"/>
    <w:tmpl w:val="130620D6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B51D69"/>
    <w:multiLevelType w:val="multilevel"/>
    <w:tmpl w:val="19AC2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2E"/>
    <w:rsid w:val="002D4C14"/>
    <w:rsid w:val="008B2F2E"/>
    <w:rsid w:val="00C857F4"/>
    <w:rsid w:val="00E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DEF8"/>
  <w15:docId w15:val="{35049AA0-6D5D-4BA0-A875-629B94C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828183"/>
      <w:sz w:val="15"/>
      <w:szCs w:val="15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828183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57575A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40"/>
      <w:ind w:firstLine="10"/>
    </w:pPr>
    <w:rPr>
      <w:rFonts w:ascii="Arial" w:eastAsia="Arial" w:hAnsi="Arial" w:cs="Arial"/>
      <w:color w:val="828183"/>
      <w:sz w:val="15"/>
      <w:szCs w:val="15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828183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260" w:line="439" w:lineRule="auto"/>
      <w:jc w:val="center"/>
    </w:pPr>
    <w:rPr>
      <w:rFonts w:ascii="Arial" w:eastAsia="Arial" w:hAnsi="Arial" w:cs="Arial"/>
      <w:b/>
      <w:bCs/>
      <w:color w:val="57575A"/>
      <w:sz w:val="19"/>
      <w:szCs w:val="19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E0379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03791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Сарульская СОШ</cp:lastModifiedBy>
  <cp:revision>4</cp:revision>
  <dcterms:created xsi:type="dcterms:W3CDTF">2024-05-21T07:21:00Z</dcterms:created>
  <dcterms:modified xsi:type="dcterms:W3CDTF">2024-05-21T07:40:00Z</dcterms:modified>
</cp:coreProperties>
</file>